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9E" w:rsidRDefault="00A40C9E">
      <w:pPr>
        <w:pStyle w:val="ConsPlusTitle"/>
        <w:jc w:val="center"/>
        <w:outlineLvl w:val="0"/>
      </w:pPr>
      <w:bookmarkStart w:id="0" w:name="_GoBack"/>
      <w:bookmarkEnd w:id="0"/>
      <w:r>
        <w:t>ГУБЕРНАТОР АМУРСКОЙ ОБЛАСТИ</w:t>
      </w:r>
    </w:p>
    <w:p w:rsidR="00A40C9E" w:rsidRDefault="00A40C9E">
      <w:pPr>
        <w:pStyle w:val="ConsPlusTitle"/>
        <w:jc w:val="center"/>
      </w:pPr>
    </w:p>
    <w:p w:rsidR="00A40C9E" w:rsidRDefault="00A40C9E">
      <w:pPr>
        <w:pStyle w:val="ConsPlusTitle"/>
        <w:jc w:val="center"/>
      </w:pPr>
      <w:r>
        <w:t>ПОСТАНОВЛЕНИЕ</w:t>
      </w:r>
    </w:p>
    <w:p w:rsidR="00A40C9E" w:rsidRDefault="00A40C9E">
      <w:pPr>
        <w:pStyle w:val="ConsPlusTitle"/>
        <w:jc w:val="center"/>
      </w:pPr>
      <w:r>
        <w:t>от 2 июля 2019 г. N 211</w:t>
      </w:r>
    </w:p>
    <w:p w:rsidR="00A40C9E" w:rsidRDefault="00A40C9E">
      <w:pPr>
        <w:pStyle w:val="ConsPlusTitle"/>
        <w:jc w:val="center"/>
      </w:pPr>
    </w:p>
    <w:p w:rsidR="00A40C9E" w:rsidRDefault="00A40C9E">
      <w:pPr>
        <w:pStyle w:val="ConsPlusTitle"/>
        <w:jc w:val="center"/>
      </w:pPr>
      <w:r>
        <w:t>О РЕАЛИЗАЦИИ СТАНДАРТА РАЗВИТИЯ КОНКУРЕНЦИИ</w:t>
      </w:r>
    </w:p>
    <w:p w:rsidR="00A40C9E" w:rsidRDefault="00A40C9E">
      <w:pPr>
        <w:pStyle w:val="ConsPlusTitle"/>
        <w:jc w:val="center"/>
      </w:pPr>
      <w:r>
        <w:t>В АМУРСКОЙ ОБЛАСТИ</w:t>
      </w:r>
    </w:p>
    <w:p w:rsidR="00A40C9E" w:rsidRDefault="00A40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Амурской области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4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03.03.2020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28.01.2021 </w:t>
            </w:r>
            <w:hyperlink r:id="rId7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8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28.06.2021 </w:t>
            </w:r>
            <w:hyperlink r:id="rId9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0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11.05.2022 </w:t>
            </w:r>
            <w:hyperlink r:id="rId1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</w:tr>
    </w:tbl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 xml:space="preserve">Во исполнение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 апреля 2019 г. N 768-р постановляю: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1. Определить министерство экономического развития и внешних связей Амурской области уполномоченным исполнительным органом государственной власти Амурской области по содействию развитию конкуренции в Амурской области.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2. Создать коллегиальный совет по рассмотрению вопросов содействия развитию конкуренции на территории Амурской области.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3. Утвердить:</w:t>
      </w:r>
    </w:p>
    <w:p w:rsidR="00A40C9E" w:rsidRDefault="00A40C9E">
      <w:pPr>
        <w:pStyle w:val="ConsPlusNormal"/>
        <w:spacing w:before="200"/>
        <w:ind w:firstLine="540"/>
        <w:jc w:val="both"/>
      </w:pPr>
      <w:hyperlink w:anchor="P37">
        <w:r>
          <w:rPr>
            <w:color w:val="0000FF"/>
          </w:rPr>
          <w:t>Положение</w:t>
        </w:r>
      </w:hyperlink>
      <w:r>
        <w:t xml:space="preserve"> о коллегиальном совете по рассмотрению вопросов содействия развитию конкуренции на территории Амурской области (приложение N 1);</w:t>
      </w:r>
    </w:p>
    <w:p w:rsidR="00A40C9E" w:rsidRDefault="00A40C9E">
      <w:pPr>
        <w:pStyle w:val="ConsPlusNormal"/>
        <w:spacing w:before="200"/>
        <w:ind w:firstLine="540"/>
        <w:jc w:val="both"/>
      </w:pPr>
      <w:hyperlink w:anchor="P134">
        <w:r>
          <w:rPr>
            <w:color w:val="0000FF"/>
          </w:rPr>
          <w:t>состав</w:t>
        </w:r>
      </w:hyperlink>
      <w:r>
        <w:t xml:space="preserve"> коллегиального совета по рассмотрению вопросов содействия развитию конкуренции на территории Амурской области (приложение N 2).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губернатора Амурской области от 30 марта 2015 г. N 87 "О внедрении на территории Амурской области стандарта развития конкуренции".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right"/>
      </w:pPr>
      <w:r>
        <w:t>Губернатор</w:t>
      </w:r>
    </w:p>
    <w:p w:rsidR="00A40C9E" w:rsidRDefault="00A40C9E">
      <w:pPr>
        <w:pStyle w:val="ConsPlusNormal"/>
        <w:jc w:val="right"/>
      </w:pPr>
      <w:r>
        <w:t>Амурской области</w:t>
      </w:r>
    </w:p>
    <w:p w:rsidR="00A40C9E" w:rsidRDefault="00A40C9E">
      <w:pPr>
        <w:pStyle w:val="ConsPlusNormal"/>
        <w:jc w:val="right"/>
      </w:pPr>
      <w:r>
        <w:t>В.А.ОРЛОВ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right"/>
        <w:outlineLvl w:val="0"/>
      </w:pPr>
      <w:r>
        <w:t>Приложение N 1</w:t>
      </w:r>
    </w:p>
    <w:p w:rsidR="00A40C9E" w:rsidRDefault="00A40C9E">
      <w:pPr>
        <w:pStyle w:val="ConsPlusNormal"/>
        <w:jc w:val="right"/>
      </w:pPr>
      <w:r>
        <w:t>к постановлению</w:t>
      </w:r>
    </w:p>
    <w:p w:rsidR="00A40C9E" w:rsidRDefault="00A40C9E">
      <w:pPr>
        <w:pStyle w:val="ConsPlusNormal"/>
        <w:jc w:val="right"/>
      </w:pPr>
      <w:r>
        <w:t>губернатора</w:t>
      </w:r>
    </w:p>
    <w:p w:rsidR="00A40C9E" w:rsidRDefault="00A40C9E">
      <w:pPr>
        <w:pStyle w:val="ConsPlusNormal"/>
        <w:jc w:val="right"/>
      </w:pPr>
      <w:r>
        <w:t>Амурской области</w:t>
      </w:r>
    </w:p>
    <w:p w:rsidR="00A40C9E" w:rsidRDefault="00A40C9E">
      <w:pPr>
        <w:pStyle w:val="ConsPlusNormal"/>
        <w:jc w:val="right"/>
      </w:pPr>
      <w:r>
        <w:t>от 2 июля 2019 г. N 211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</w:pPr>
      <w:bookmarkStart w:id="1" w:name="P37"/>
      <w:bookmarkEnd w:id="1"/>
      <w:r>
        <w:t>ПОЛОЖЕНИЕ</w:t>
      </w:r>
    </w:p>
    <w:p w:rsidR="00A40C9E" w:rsidRDefault="00A40C9E">
      <w:pPr>
        <w:pStyle w:val="ConsPlusTitle"/>
        <w:jc w:val="center"/>
      </w:pPr>
      <w:r>
        <w:t>О КОЛЛЕГИАЛЬНОМ СОВЕТЕ ПО РАССМОТРЕНИЮ ВОПРОСОВ СОДЕЙСТВИЯ</w:t>
      </w:r>
    </w:p>
    <w:p w:rsidR="00A40C9E" w:rsidRDefault="00A40C9E">
      <w:pPr>
        <w:pStyle w:val="ConsPlusTitle"/>
        <w:jc w:val="center"/>
      </w:pPr>
      <w:r>
        <w:t>РАЗВИТИЮ КОНКУРЕНЦИИ НА ТЕРРИТОРИИ АМУРСКОЙ ОБЛАСТИ</w:t>
      </w:r>
    </w:p>
    <w:p w:rsidR="00A40C9E" w:rsidRDefault="00A40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Амурской области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14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27.07.2020 </w:t>
            </w:r>
            <w:hyperlink r:id="rId1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1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</w:tr>
    </w:tbl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  <w:outlineLvl w:val="1"/>
      </w:pPr>
      <w:r>
        <w:t>1. Общие положения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 xml:space="preserve">1.1. Коллегиальный совет по рассмотрению вопросов содействия развитию конкуренции на </w:t>
      </w:r>
      <w:r>
        <w:lastRenderedPageBreak/>
        <w:t>территории Амурской области (далее - Совет) является коллегиальным координационным и совещательным органом, созданным в целях рассмотрения вопросов содействия развитию конкуренции на территории Амурской области.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1.2. В своей деятельности Совет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Амурской области, настоящим Положением.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1.3. Деятельность Совета основывается на принципах добровольности, коллегиальности принятия решений, гласности.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1.4. Понятие и термины, употребляемые в настоящем Положении, применяются в значениях, установленных в </w:t>
      </w:r>
      <w:hyperlink r:id="rId18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A40C9E" w:rsidRDefault="00A40C9E">
      <w:pPr>
        <w:pStyle w:val="ConsPlusNormal"/>
        <w:jc w:val="both"/>
      </w:pPr>
      <w:r>
        <w:t xml:space="preserve">(п. 1.4 введен постановлением губернатора Амурской области от 14.08.2019 </w:t>
      </w:r>
      <w:hyperlink r:id="rId19">
        <w:r>
          <w:rPr>
            <w:color w:val="0000FF"/>
          </w:rPr>
          <w:t>N 251</w:t>
        </w:r>
      </w:hyperlink>
      <w:r>
        <w:t>)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  <w:outlineLvl w:val="1"/>
      </w:pPr>
      <w:r>
        <w:t>2. Основные задачи и функции Совета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выработка предложений по совершенствованию конкурентной политики Амурской области;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внесение предложений по развитию конкуренции на приоритетных и социально значимых рынках Амурской области;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3) разработка рекомендаций по повышению эффективности межведомственного взаимодействия по вопросам развития конкуренции в Амурской области, муниципальных образованиях Амурской области в интересах конечного потребителя товаров и услуг.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2.2. Основными функциями Совета являются: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оценка состояния конкурентной среды в Амурской области, выявление и анализ проблем ограничения конкуренции в отраслях экономической деятельности на территории Амурской области;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изучение и обобщение региональной практики по вопросам развития конкуренции;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3) разработка предложений и рекомендаций для исполнительных органов государственной власти Амурской области и органов местного самоуправления муниципальных образований Амурской области по вопросам развития конкурентной среды на территории Амурской области с учетом лучших региональных практик;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4) обеспечение согласованности интересов исполнительных органов государственной власти Амурской области и органов местного самоуправления муниципальных образований Амурской области, хозяйствующих субъектов, общественных, научных и иных организаций Амурской области при решении вопросов развития конкуренции на территории Амурской области;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5) утратил силу. - Постановление губернатора Амурской области от 27.07.2020 </w:t>
      </w:r>
      <w:hyperlink r:id="rId20">
        <w:r>
          <w:rPr>
            <w:color w:val="0000FF"/>
          </w:rPr>
          <w:t>N 187</w:t>
        </w:r>
      </w:hyperlink>
      <w:r>
        <w:t>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6) утратил силу. - Постановление губернатора Амурской области от 28.01.2021 </w:t>
      </w:r>
      <w:hyperlink r:id="rId21">
        <w:r>
          <w:rPr>
            <w:color w:val="0000FF"/>
          </w:rPr>
          <w:t>N 18</w:t>
        </w:r>
      </w:hyperlink>
      <w:r>
        <w:t>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2.3. Совет на своих заседаниях рассматривает подготавливаемые министерством экономического развития и внешних связей Амурской области (далее - уполномоченный орган):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проект перечня товарных рынков для содействия развитию конкуренции в Амурской области (далее - товарный рынок)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проект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lastRenderedPageBreak/>
        <w:t>3)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4) результаты и анализ результатов мониторинга состояния и развития конкурентной среды на рынках товаров и услуг Амурской области.</w:t>
      </w:r>
    </w:p>
    <w:p w:rsidR="00A40C9E" w:rsidRDefault="00A40C9E">
      <w:pPr>
        <w:pStyle w:val="ConsPlusNormal"/>
        <w:jc w:val="both"/>
      </w:pPr>
      <w:r>
        <w:t xml:space="preserve">(п. 2.3 введен постановлением губернатора Амурской области от 14.08.2019 </w:t>
      </w:r>
      <w:hyperlink r:id="rId22">
        <w:r>
          <w:rPr>
            <w:color w:val="0000FF"/>
          </w:rPr>
          <w:t>N 251</w:t>
        </w:r>
      </w:hyperlink>
      <w:r>
        <w:t>)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2.4. Совет рассматривает и утверждает доклад о состоянии и развитии конкуренции на товарных рынках Амурской области (далее - доклад), подготовленный уполномоченным органом, а в случае необходимости представляет замечания, предложения и особые мнения членов Совета для включения их в доклад.</w:t>
      </w:r>
    </w:p>
    <w:p w:rsidR="00A40C9E" w:rsidRDefault="00A40C9E">
      <w:pPr>
        <w:pStyle w:val="ConsPlusNormal"/>
        <w:jc w:val="both"/>
      </w:pPr>
      <w:r>
        <w:t xml:space="preserve">(п. 2.4 введен постановлением губернатора Амурской области от 14.08.2019 </w:t>
      </w:r>
      <w:hyperlink r:id="rId23">
        <w:r>
          <w:rPr>
            <w:color w:val="0000FF"/>
          </w:rPr>
          <w:t>N 251</w:t>
        </w:r>
      </w:hyperlink>
      <w:r>
        <w:t>)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  <w:outlineLvl w:val="1"/>
      </w:pPr>
      <w:r>
        <w:t>3. Права Совета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>Для осуществления возложенных функций Совет имеет право: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приглашать на заседания Совета представителей территориальных органов федеральных органов исполнительной власти, исполнительных органов государственной власти Амурской области, органов местного самоуправления муниципальных образований Амурской области, представителей общественных, научных и иных организаций, бизнес-сообществ, а также экспертов и специалистов из предметных областей;</w:t>
      </w:r>
    </w:p>
    <w:p w:rsidR="00A40C9E" w:rsidRDefault="00A40C9E">
      <w:pPr>
        <w:pStyle w:val="ConsPlusNormal"/>
        <w:jc w:val="both"/>
      </w:pPr>
      <w:r>
        <w:t xml:space="preserve">(п. 1 в ред. постановления губернатора Амурской области от 28.01.2021 </w:t>
      </w:r>
      <w:hyperlink r:id="rId24">
        <w:r>
          <w:rPr>
            <w:color w:val="0000FF"/>
          </w:rPr>
          <w:t>N 18</w:t>
        </w:r>
      </w:hyperlink>
      <w:r>
        <w:t>)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запрашивать и получать в установленном порядке в рамках компетенции необходимую информацию от территориальных органов федеральных органов исполнительной власти, исполнительных органов государственной власти Амурской области, органов местного самоуправления муниципальных образований Амурской области, должностных лиц этих органов.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  <w:outlineLvl w:val="1"/>
      </w:pPr>
      <w:r>
        <w:t>4. Состав Совета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 xml:space="preserve">4.1. Состав Совета формируется с учетом требований </w:t>
      </w:r>
      <w:hyperlink r:id="rId25">
        <w:r>
          <w:rPr>
            <w:color w:val="0000FF"/>
          </w:rPr>
          <w:t>пункта 14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г. N 768-р.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4.2. В состав Совета входят председатель Совета, заместитель председателя Совета, секретарь Совета и члены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4.3. Председателем Совета является первый заместитель председателя Правительства Амурской области.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Председатель Совета: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организует деятельность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утверждает повестки заседания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3) проводит заседания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4) подписывает протоколы заседаний Совета и другие документы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5) на каждом заседании Совета информирует членов Совета о результатах выполнения принятых на предыдущих заседаниях Совета решениях.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4.4. Заместителем председателя Совета является министр экономического развития и внешних связей Амурской области.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Заместитель председателя Совета в случае отсутствия председателя Совета исполняет его обязанности.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4.5. Секретарь Совета: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обеспечивает формирование повестки заседаний Совета и проектов решений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lastRenderedPageBreak/>
        <w:t>2) информирует членов Совета о дате, месте, времени заседания Совета и о вопросах, включенных в повестку дня заседания Совета, направляет им материалы к заседанию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3) обеспечивает регистрацию членов Совета перед началом заседания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4) оформляет и подписывает протокол заседания Совета, направляет его членам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4.6. Члены Совета: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1) вносят предложения по повестке дня заседания Совета;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2) участвуют в заседаниях Совета и обсуждении рассматриваемых на них вопросов;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3) участвуют в голосовании по обсуждаемым на заседаниях Совета вопросам;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4) участвуют в подготовке и принятии решений Совета.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  <w:outlineLvl w:val="1"/>
      </w:pPr>
      <w:r>
        <w:t>5. Организация и порядок деятельности Совета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ind w:firstLine="540"/>
        <w:jc w:val="both"/>
      </w:pPr>
      <w:r>
        <w:t>5.1. Заседания Совета проводятся по мере необходимости, но не реже одного раза в квартал. Заседания Совета по решению председателя Совета проводятся в очной или заочных формах.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В случае невозможности присутствия на заседании Совета, проводимом в очной форме, член Совета не позднее 2 рабочих дней до даты проведения заседания Совета вправе изложить и представить свою позицию по вопросам повестки дня заседания Совета в письменном виде.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Заседание Совета, проводимое в очной форме, считается правомочным, если в нем приняли участие не менее половины его членов. Принявшими участие считаются члены Совета, присутствующие на заседании Совета, и члены Совета, позиция которых представлена по вопросам повестки дня заседания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Принятие решений путем проведения заочного голосования осуществляется посредством заполнения и представления опросных листов членами Совета в течение 2 рабочих дней со дня получения материалов по вопросам повестки дня заседания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Заочное голосование считается состоявшимся в случае, если не менее половины членов Совета представили в установленный срок надлежащим образом оформленные опросные листы.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Заполненные опросные листы прилагаются к протоколу заседания Совета, составленному по результатам заочного голосования.</w:t>
      </w:r>
    </w:p>
    <w:p w:rsidR="00A40C9E" w:rsidRDefault="00A40C9E">
      <w:pPr>
        <w:pStyle w:val="ConsPlusNormal"/>
        <w:jc w:val="both"/>
      </w:pPr>
      <w:r>
        <w:t xml:space="preserve">(п. 5.1 в ред. постановления губернатора Амурской области от 28.01.2021 </w:t>
      </w:r>
      <w:hyperlink r:id="rId26">
        <w:r>
          <w:rPr>
            <w:color w:val="0000FF"/>
          </w:rPr>
          <w:t>N 18</w:t>
        </w:r>
      </w:hyperlink>
      <w:r>
        <w:t>)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5.2. Материалы и предложения, на основании которых составляется повестка дня заседания Совета, направляются членами Совета секретарю Совета не позднее чем за 7 рабочих дней до даты проведения заседания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Повестка дня заседания Совета с указанием даты, времени, места проведения заседания Совета, материалы по вопросам повестки дня заседания Совета направляются секретарем Совета членам Совета не позднее 3 рабочих дней до даты проведения заседания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5.3. Решения Совета принимаются большинством голосов членов Совета, присутствующих на заседании, проводимом в очной форме, или членов Совета, представивших опросные листы при заочном голосовании, и оформляются протоколом заседания Совета. В случае наличия у членов Совета особого мнения оно в письменном виде прилагается к протоколу заседания Совета и является его неотъемлемой частью.</w:t>
      </w:r>
    </w:p>
    <w:p w:rsidR="00A40C9E" w:rsidRDefault="00A40C9E">
      <w:pPr>
        <w:pStyle w:val="ConsPlusNormal"/>
        <w:jc w:val="both"/>
      </w:pPr>
      <w:r>
        <w:t xml:space="preserve">(в ред. постановления губернатора Амурской области от 28.01.2021 </w:t>
      </w:r>
      <w:hyperlink r:id="rId27">
        <w:r>
          <w:rPr>
            <w:color w:val="0000FF"/>
          </w:rPr>
          <w:t>N 18</w:t>
        </w:r>
      </w:hyperlink>
      <w:r>
        <w:t>)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В случае равенства голосов решающим является голос председательствующего на заседании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5.4. Протокол заседания Совета оформляется секретарем Совета в течение 5 рабочих дней со дня проведения заседания Совета, подписывается председателем Совета и секретарем Совета.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 xml:space="preserve">В течение 10 рабочих дней со дня проведения заседания Совета протокол заседания Совета направляется секретарем Совета членам Совета для исполнения принятых решений и публикуется </w:t>
      </w:r>
      <w:r>
        <w:lastRenderedPageBreak/>
        <w:t>в государственной информационной системе Правительства Амурской области "Портал Правительства Амурской области в информационно-телекоммуникационной сети Интернет".</w:t>
      </w:r>
    </w:p>
    <w:p w:rsidR="00A40C9E" w:rsidRDefault="00A40C9E">
      <w:pPr>
        <w:pStyle w:val="ConsPlusNormal"/>
        <w:spacing w:before="200"/>
        <w:ind w:firstLine="540"/>
        <w:jc w:val="both"/>
      </w:pPr>
      <w:r>
        <w:t>5.5. Организационное и техническое обеспечение деятельности Совета осуществляется министерством экономического развития и внешних связей Амурской области.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right"/>
        <w:outlineLvl w:val="0"/>
      </w:pPr>
      <w:r>
        <w:t>Приложение N 2</w:t>
      </w:r>
    </w:p>
    <w:p w:rsidR="00A40C9E" w:rsidRDefault="00A40C9E">
      <w:pPr>
        <w:pStyle w:val="ConsPlusNormal"/>
        <w:jc w:val="right"/>
      </w:pPr>
      <w:r>
        <w:t>к постановлению</w:t>
      </w:r>
    </w:p>
    <w:p w:rsidR="00A40C9E" w:rsidRDefault="00A40C9E">
      <w:pPr>
        <w:pStyle w:val="ConsPlusNormal"/>
        <w:jc w:val="right"/>
      </w:pPr>
      <w:r>
        <w:t>губернатора</w:t>
      </w:r>
    </w:p>
    <w:p w:rsidR="00A40C9E" w:rsidRDefault="00A40C9E">
      <w:pPr>
        <w:pStyle w:val="ConsPlusNormal"/>
        <w:jc w:val="right"/>
      </w:pPr>
      <w:r>
        <w:t>Амурской области</w:t>
      </w:r>
    </w:p>
    <w:p w:rsidR="00A40C9E" w:rsidRDefault="00A40C9E">
      <w:pPr>
        <w:pStyle w:val="ConsPlusNormal"/>
        <w:jc w:val="right"/>
      </w:pPr>
      <w:r>
        <w:t>от 2 июля 2019 г. N 211</w:t>
      </w: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Title"/>
        <w:jc w:val="center"/>
      </w:pPr>
      <w:bookmarkStart w:id="2" w:name="P134"/>
      <w:bookmarkEnd w:id="2"/>
      <w:r>
        <w:t>СОСТАВ</w:t>
      </w:r>
    </w:p>
    <w:p w:rsidR="00A40C9E" w:rsidRDefault="00A40C9E">
      <w:pPr>
        <w:pStyle w:val="ConsPlusTitle"/>
        <w:jc w:val="center"/>
      </w:pPr>
      <w:r>
        <w:t>КОЛЛЕГИАЛЬНОГО СОВЕТА ПО РАССМОТРЕНИЮ ВОПРОСОВ СОДЕЙСТВИЯ</w:t>
      </w:r>
    </w:p>
    <w:p w:rsidR="00A40C9E" w:rsidRDefault="00A40C9E">
      <w:pPr>
        <w:pStyle w:val="ConsPlusTitle"/>
        <w:jc w:val="center"/>
      </w:pPr>
      <w:r>
        <w:t>РАЗВИТИЮ КОНКУРЕНЦИИ НА ТЕРРИТОРИИ АМУРСКОЙ ОБЛАСТИ</w:t>
      </w:r>
    </w:p>
    <w:p w:rsidR="00A40C9E" w:rsidRDefault="00A40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Амурской области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03.03.2020 </w:t>
            </w:r>
            <w:hyperlink r:id="rId28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27.07.2020 </w:t>
            </w:r>
            <w:hyperlink r:id="rId2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30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13.04.2021 </w:t>
            </w:r>
            <w:hyperlink r:id="rId3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21.12.2021 </w:t>
            </w:r>
            <w:hyperlink r:id="rId33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A40C9E" w:rsidRDefault="00A40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34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C9E" w:rsidRDefault="00A40C9E">
            <w:pPr>
              <w:pStyle w:val="ConsPlusNormal"/>
            </w:pPr>
          </w:p>
        </w:tc>
      </w:tr>
    </w:tbl>
    <w:p w:rsidR="00A40C9E" w:rsidRDefault="00A40C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726"/>
      </w:tblGrid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Пузанов</w:t>
            </w:r>
          </w:p>
          <w:p w:rsidR="00A40C9E" w:rsidRDefault="00A40C9E">
            <w:pPr>
              <w:pStyle w:val="ConsPlusNormal"/>
            </w:pPr>
            <w:r>
              <w:t>Павел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председателя Правительства Амурской области (председатель Совета)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Кукшенёва</w:t>
            </w:r>
            <w:proofErr w:type="spellEnd"/>
          </w:p>
          <w:p w:rsidR="00A40C9E" w:rsidRDefault="00A40C9E">
            <w:pPr>
              <w:pStyle w:val="ConsPlusNormal"/>
            </w:pPr>
            <w:r>
              <w:t>Оксана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экономического развития и внешних связей Амурской области (заместитель председателя Совета)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Титаева</w:t>
            </w:r>
          </w:p>
          <w:p w:rsidR="00A40C9E" w:rsidRDefault="00A40C9E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консультант отдела улучшения делового климата и конкуренции управления развития предпринимательства и улучшения делового климата министерства экономического развития и внешних связей Амурской области (секретарь Совета)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Александрова</w:t>
            </w:r>
          </w:p>
          <w:p w:rsidR="00A40C9E" w:rsidRDefault="00A40C9E">
            <w:pPr>
              <w:pStyle w:val="ConsPlusNormal"/>
            </w:pPr>
            <w:r>
              <w:t>Оксана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министра строительства и архитектуры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Анисимова</w:t>
            </w:r>
          </w:p>
          <w:p w:rsidR="00A40C9E" w:rsidRDefault="00A40C9E">
            <w:pPr>
              <w:pStyle w:val="ConsPlusNormal"/>
            </w:pPr>
            <w:r>
              <w:t>Марина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начальник управления нефтегазовой, обрабатывающей промышленности и торговли министерства экономического развития и внешних связей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Бусыгина</w:t>
            </w:r>
          </w:p>
          <w:p w:rsidR="00A40C9E" w:rsidRDefault="00A40C9E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министра лесного хозяйства и пожарной безопасности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Волков</w:t>
            </w:r>
          </w:p>
          <w:p w:rsidR="00A40C9E" w:rsidRDefault="00A40C9E">
            <w:pPr>
              <w:pStyle w:val="ConsPlusNormal"/>
            </w:pPr>
            <w:r>
              <w:t>Владимир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управляющий отделением по Амурской области Дальневосточного главного управления Центрального банка Российской Федерации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Газданова</w:t>
            </w:r>
            <w:proofErr w:type="spellEnd"/>
          </w:p>
          <w:p w:rsidR="00A40C9E" w:rsidRDefault="00A40C9E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министра здравоохранения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Гаранина</w:t>
            </w:r>
          </w:p>
          <w:p w:rsidR="00A40C9E" w:rsidRDefault="00A40C9E">
            <w:pPr>
              <w:pStyle w:val="ConsPlusNormal"/>
            </w:pPr>
            <w:r>
              <w:t>Виктория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начальник государственной жилищной инспекции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Дацко</w:t>
            </w:r>
            <w:proofErr w:type="spellEnd"/>
          </w:p>
          <w:p w:rsidR="00A40C9E" w:rsidRDefault="00A40C9E">
            <w:pPr>
              <w:pStyle w:val="ConsPlusNormal"/>
            </w:pPr>
            <w:r>
              <w:t>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министра экономического развития и внешних связей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lastRenderedPageBreak/>
              <w:t>Дегодьев</w:t>
            </w:r>
            <w:proofErr w:type="spellEnd"/>
          </w:p>
          <w:p w:rsidR="00A40C9E" w:rsidRDefault="00A40C9E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руководитель Управления Федеральной антимонопольной службы по Амурской области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Зеленин</w:t>
            </w:r>
          </w:p>
          <w:p w:rsidR="00A40C9E" w:rsidRDefault="00A40C9E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транспорта и дорожного хозяйства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Земнухов</w:t>
            </w:r>
            <w:proofErr w:type="spellEnd"/>
          </w:p>
          <w:p w:rsidR="00A40C9E" w:rsidRDefault="00A40C9E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цифрового развития и связи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Зинченко</w:t>
            </w:r>
          </w:p>
          <w:p w:rsidR="00A40C9E" w:rsidRDefault="00A40C9E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заведующий кафедрой экономической теории и государственного управления федерального государственного бюджетного образовательного учреждения высшего образования "Амурский государственный университет"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Карманов</w:t>
            </w:r>
          </w:p>
          <w:p w:rsidR="00A40C9E" w:rsidRDefault="00A40C9E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руководитель Амурской региональной общественной организации защиты прав потребителей "Потребитель"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Киселева</w:t>
            </w:r>
          </w:p>
          <w:p w:rsidR="00A40C9E" w:rsidRDefault="00A40C9E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заведующий юридическим отделом Союза организаций профсоюзов "Федерация профсоюзов Амурской области"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Кравчук</w:t>
            </w:r>
          </w:p>
          <w:p w:rsidR="00A40C9E" w:rsidRDefault="00A40C9E">
            <w:pPr>
              <w:pStyle w:val="ConsPlusNormal"/>
            </w:pPr>
            <w:r>
              <w:t>Наталья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уполномоченный по правам человека в Амурской области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Личман</w:t>
            </w:r>
            <w:proofErr w:type="spellEnd"/>
          </w:p>
          <w:p w:rsidR="00A40C9E" w:rsidRDefault="00A40C9E">
            <w:pPr>
              <w:pStyle w:val="ConsPlusNormal"/>
            </w:pPr>
            <w:r>
              <w:t>Ольга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начальник управления государственного регулирования цен и тарифов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Лужнов</w:t>
            </w:r>
            <w:proofErr w:type="spellEnd"/>
          </w:p>
          <w:p w:rsidR="00A40C9E" w:rsidRDefault="00A40C9E">
            <w:pPr>
              <w:pStyle w:val="ConsPlusNormal"/>
            </w:pPr>
            <w:r>
              <w:t>Дмитрий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природных ресурсов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Маркитан</w:t>
            </w:r>
            <w:proofErr w:type="spellEnd"/>
          </w:p>
          <w:p w:rsidR="00A40C9E" w:rsidRDefault="00A40C9E">
            <w:pPr>
              <w:pStyle w:val="ConsPlusNormal"/>
            </w:pPr>
            <w:r>
              <w:t>Юрий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председатель комиссии по экономическому развитию и экологической безопасности Общественной палаты Амурской области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Мезенцева</w:t>
            </w:r>
          </w:p>
          <w:p w:rsidR="00A40C9E" w:rsidRDefault="00A40C9E">
            <w:pPr>
              <w:pStyle w:val="ConsPlusNormal"/>
            </w:pPr>
            <w:r>
              <w:t>Лилия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министра социальной защиты населения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Мелюков</w:t>
            </w:r>
            <w:proofErr w:type="spellEnd"/>
          </w:p>
          <w:p w:rsidR="00A40C9E" w:rsidRDefault="00A40C9E">
            <w:pPr>
              <w:pStyle w:val="ConsPlusNormal"/>
            </w:pPr>
            <w:r>
              <w:t>Станислав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председатель ассоциации "Совет муниципальных образований Амурской области"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Олиферов</w:t>
            </w:r>
            <w:proofErr w:type="spellEnd"/>
          </w:p>
          <w:p w:rsidR="00A40C9E" w:rsidRDefault="00A40C9E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имущественных отношений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Паршинков</w:t>
            </w:r>
            <w:proofErr w:type="spellEnd"/>
          </w:p>
          <w:p w:rsidR="00A40C9E" w:rsidRDefault="00A40C9E">
            <w:pPr>
              <w:pStyle w:val="ConsPlusNormal"/>
            </w:pPr>
            <w:r>
              <w:t>Валерий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председатель регионального отделения работодателей "Союз промышленников, предпринимателей и работодателей Амурской области"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Прохорова</w:t>
            </w:r>
          </w:p>
          <w:p w:rsidR="00A40C9E" w:rsidRDefault="00A40C9E">
            <w:pPr>
              <w:pStyle w:val="ConsPlusNormal"/>
            </w:pPr>
            <w:r>
              <w:t>Светлана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начальник управления государственного заказа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Сафронова</w:t>
            </w:r>
          </w:p>
          <w:p w:rsidR="00A40C9E" w:rsidRDefault="00A40C9E">
            <w:pPr>
              <w:pStyle w:val="ConsPlusNormal"/>
            </w:pPr>
            <w:r>
              <w:t>Мария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председатель общероссийской общественной организации "Деловая Россия"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Селин</w:t>
            </w:r>
          </w:p>
          <w:p w:rsidR="00A40C9E" w:rsidRDefault="00A40C9E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член некоммерческого партнерства крестьянских (фермерских) хозяйств, сельскохозяйственных кооперативов и личных подсобных хозяйств Амурской области "Дальневосточный аграрий"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proofErr w:type="spellStart"/>
            <w:r>
              <w:t>Смородников</w:t>
            </w:r>
            <w:proofErr w:type="spellEnd"/>
          </w:p>
          <w:p w:rsidR="00A40C9E" w:rsidRDefault="00A40C9E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президент союза "Торгово-промышленная палата Амурской области" (по согласованию)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Таран</w:t>
            </w:r>
          </w:p>
          <w:p w:rsidR="00A40C9E" w:rsidRDefault="00A40C9E">
            <w:pPr>
              <w:pStyle w:val="ConsPlusNormal"/>
            </w:pPr>
            <w:r>
              <w:lastRenderedPageBreak/>
              <w:t>Андрей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 xml:space="preserve">заместитель министра сельского хозяйства Амурской </w:t>
            </w:r>
            <w:r>
              <w:lastRenderedPageBreak/>
              <w:t>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lastRenderedPageBreak/>
              <w:t>Тарасов</w:t>
            </w:r>
          </w:p>
          <w:p w:rsidR="00A40C9E" w:rsidRDefault="00A40C9E">
            <w:pPr>
              <w:pStyle w:val="ConsPlusNormal"/>
            </w:pPr>
            <w:r>
              <w:t>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министр жилищно-коммунального хозяйства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Яковлева</w:t>
            </w:r>
          </w:p>
          <w:p w:rsidR="00A40C9E" w:rsidRDefault="00A40C9E">
            <w:pPr>
              <w:pStyle w:val="ConsPlusNormal"/>
            </w:pPr>
            <w:r>
              <w:t>Светлана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заместитель председателя Правительства Амурской области - министр образования и науки Амурской области</w:t>
            </w:r>
          </w:p>
        </w:tc>
      </w:tr>
      <w:tr w:rsidR="00A40C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Ярославцев</w:t>
            </w:r>
          </w:p>
          <w:p w:rsidR="00A40C9E" w:rsidRDefault="00A40C9E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40C9E" w:rsidRDefault="00A40C9E">
            <w:pPr>
              <w:pStyle w:val="ConsPlusNormal"/>
            </w:pPr>
            <w:r>
              <w:t>исполняющий обязанности директора федерального бюджетного учреждения "Государственный региональный центр стандартизации, метрологии и испытаний в Амурской области" (по согласованию)</w:t>
            </w:r>
          </w:p>
        </w:tc>
      </w:tr>
    </w:tbl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jc w:val="both"/>
      </w:pPr>
    </w:p>
    <w:p w:rsidR="00A40C9E" w:rsidRDefault="00A40C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77F" w:rsidRDefault="00EB177F"/>
    <w:sectPr w:rsidR="00EB177F" w:rsidSect="002F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9E"/>
    <w:rsid w:val="00A40C9E"/>
    <w:rsid w:val="00E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8DC"/>
  <w15:chartTrackingRefBased/>
  <w15:docId w15:val="{8B4DE2A2-EC87-4359-9E6C-AE685A9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C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0C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0C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30752B94F71B8322B0435FFF5F45FA23C9DA7EF693025080ED9436DB66CAA97A51A6A406E75BA1E6DFCB533C628BC5O5e7G" TargetMode="External"/><Relationship Id="rId18" Type="http://schemas.openxmlformats.org/officeDocument/2006/relationships/hyperlink" Target="consultantplus://offline/ref=4B30752B94F71B8322B05D52E9331BFF20C08772F1960C01DCB2CF6B8C6FC0FE3D1EFFF442B256A3E1CA9F0A663586C4555FA92A42A621E7OEe4G" TargetMode="External"/><Relationship Id="rId26" Type="http://schemas.openxmlformats.org/officeDocument/2006/relationships/hyperlink" Target="consultantplus://offline/ref=4B30752B94F71B8322B0435FFF5F45FA23C9DA7EF096015080E3C93CD33FC6AB7D5EF9A101F65BA3E6C1CB5A236BDF961114A4215CBA21EDF80387F9OBe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30752B94F71B8322B0435FFF5F45FA23C9DA7EF096015080E3C93CD33FC6AB7D5EF9A101F65BA3E6C1CB5B256BDF961114A4215CBA21EDF80387F9OBe0G" TargetMode="External"/><Relationship Id="rId34" Type="http://schemas.openxmlformats.org/officeDocument/2006/relationships/hyperlink" Target="consultantplus://offline/ref=4B30752B94F71B8322B0435FFF5F45FA23C9DA7EF0970E5088E1C93CD33FC6AB7D5EF9A101F65BA3E6C1CB5B276BDF961114A4215CBA21EDF80387F9OBe0G" TargetMode="External"/><Relationship Id="rId7" Type="http://schemas.openxmlformats.org/officeDocument/2006/relationships/hyperlink" Target="consultantplus://offline/ref=4B30752B94F71B8322B0435FFF5F45FA23C9DA7EF096015080E3C93CD33FC6AB7D5EF9A101F65BA3E6C1CB5B276BDF961114A4215CBA21EDF80387F9OBe0G" TargetMode="External"/><Relationship Id="rId12" Type="http://schemas.openxmlformats.org/officeDocument/2006/relationships/hyperlink" Target="consultantplus://offline/ref=4B30752B94F71B8322B05D52E9331BFF20C08772F1960C01DCB2CF6B8C6FC0FE3D1EFFF442B256A2E3CA9F0A663586C4555FA92A42A621E7OEe4G" TargetMode="External"/><Relationship Id="rId17" Type="http://schemas.openxmlformats.org/officeDocument/2006/relationships/hyperlink" Target="consultantplus://offline/ref=4B30752B94F71B8322B05D52E9331BFF21CA8376FAC25B038DE7C16E843F9AEE2B57F1F55CB25EBCE4C1C9O5e9G" TargetMode="External"/><Relationship Id="rId25" Type="http://schemas.openxmlformats.org/officeDocument/2006/relationships/hyperlink" Target="consultantplus://offline/ref=4B30752B94F71B8322B05D52E9331BFF20C08772F1960C01DCB2CF6B8C6FC0FE3D1EFFF442B256A4EFCA9F0A663586C4555FA92A42A621E7OEe4G" TargetMode="External"/><Relationship Id="rId33" Type="http://schemas.openxmlformats.org/officeDocument/2006/relationships/hyperlink" Target="consultantplus://offline/ref=4B30752B94F71B8322B0435FFF5F45FA23C9DA7EF097025282EEC93CD33FC6AB7D5EF9A101F65BA3E6C1CB5B276BDF961114A4215CBA21EDF80387F9OBe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30752B94F71B8322B0435FFF5F45FA23C9DA7EF096015080E3C93CD33FC6AB7D5EF9A101F65BA3E6C1CB5B246BDF961114A4215CBA21EDF80387F9OBe0G" TargetMode="External"/><Relationship Id="rId20" Type="http://schemas.openxmlformats.org/officeDocument/2006/relationships/hyperlink" Target="consultantplus://offline/ref=4B30752B94F71B8322B0435FFF5F45FA23C9DA7EF096065088E1C93CD33FC6AB7D5EF9A101F65BA3E6C1CB5B246BDF961114A4215CBA21EDF80387F9OBe0G" TargetMode="External"/><Relationship Id="rId29" Type="http://schemas.openxmlformats.org/officeDocument/2006/relationships/hyperlink" Target="consultantplus://offline/ref=4B30752B94F71B8322B0435FFF5F45FA23C9DA7EF096065088E1C93CD33FC6AB7D5EF9A101F65BA3E6C1CB5B256BDF961114A4215CBA21EDF80387F9OBe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0752B94F71B8322B0435FFF5F45FA23C9DA7EF096065088E1C93CD33FC6AB7D5EF9A101F65BA3E6C1CB5B276BDF961114A4215CBA21EDF80387F9OBe0G" TargetMode="External"/><Relationship Id="rId11" Type="http://schemas.openxmlformats.org/officeDocument/2006/relationships/hyperlink" Target="consultantplus://offline/ref=4B30752B94F71B8322B0435FFF5F45FA23C9DA7EF0970E5088E1C93CD33FC6AB7D5EF9A101F65BA3E6C1CB5B276BDF961114A4215CBA21EDF80387F9OBe0G" TargetMode="External"/><Relationship Id="rId24" Type="http://schemas.openxmlformats.org/officeDocument/2006/relationships/hyperlink" Target="consultantplus://offline/ref=4B30752B94F71B8322B0435FFF5F45FA23C9DA7EF096015080E3C93CD33FC6AB7D5EF9A101F65BA3E6C1CB5B2A6BDF961114A4215CBA21EDF80387F9OBe0G" TargetMode="External"/><Relationship Id="rId32" Type="http://schemas.openxmlformats.org/officeDocument/2006/relationships/hyperlink" Target="consultantplus://offline/ref=4B30752B94F71B8322B0435FFF5F45FA23C9DA7EF097075182EFC93CD33FC6AB7D5EF9A101F65BA3E6C1CB5B276BDF961114A4215CBA21EDF80387F9OBe0G" TargetMode="External"/><Relationship Id="rId5" Type="http://schemas.openxmlformats.org/officeDocument/2006/relationships/hyperlink" Target="consultantplus://offline/ref=4B30752B94F71B8322B0435FFF5F45FA23C9DA7EF0950F5582E3C93CD33FC6AB7D5EF9A101F65BA3E6C1CB5B276BDF961114A4215CBA21EDF80387F9OBe0G" TargetMode="External"/><Relationship Id="rId15" Type="http://schemas.openxmlformats.org/officeDocument/2006/relationships/hyperlink" Target="consultantplus://offline/ref=4B30752B94F71B8322B0435FFF5F45FA23C9DA7EF096065088E1C93CD33FC6AB7D5EF9A101F65BA3E6C1CB5B246BDF961114A4215CBA21EDF80387F9OBe0G" TargetMode="External"/><Relationship Id="rId23" Type="http://schemas.openxmlformats.org/officeDocument/2006/relationships/hyperlink" Target="consultantplus://offline/ref=4B30752B94F71B8322B0435FFF5F45FA23C9DA7EF095045585E7C93CD33FC6AB7D5EF9A101F65BA3E6C1CB5A266BDF961114A4215CBA21EDF80387F9OBe0G" TargetMode="External"/><Relationship Id="rId28" Type="http://schemas.openxmlformats.org/officeDocument/2006/relationships/hyperlink" Target="consultantplus://offline/ref=4B30752B94F71B8322B0435FFF5F45FA23C9DA7EF0950F5582E3C93CD33FC6AB7D5EF9A101F65BA3E6C1CB5B276BDF961114A4215CBA21EDF80387F9OBe0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B30752B94F71B8322B0435FFF5F45FA23C9DA7EF097025282EEC93CD33FC6AB7D5EF9A101F65BA3E6C1CB5B276BDF961114A4215CBA21EDF80387F9OBe0G" TargetMode="External"/><Relationship Id="rId19" Type="http://schemas.openxmlformats.org/officeDocument/2006/relationships/hyperlink" Target="consultantplus://offline/ref=4B30752B94F71B8322B0435FFF5F45FA23C9DA7EF095045585E7C93CD33FC6AB7D5EF9A101F65BA3E6C1CB5B246BDF961114A4215CBA21EDF80387F9OBe0G" TargetMode="External"/><Relationship Id="rId31" Type="http://schemas.openxmlformats.org/officeDocument/2006/relationships/hyperlink" Target="consultantplus://offline/ref=4B30752B94F71B8322B0435FFF5F45FA23C9DA7EF0960F5F85E5C93CD33FC6AB7D5EF9A101F65BA3E6C1CB5B276BDF961114A4215CBA21EDF80387F9OBe0G" TargetMode="External"/><Relationship Id="rId4" Type="http://schemas.openxmlformats.org/officeDocument/2006/relationships/hyperlink" Target="consultantplus://offline/ref=4B30752B94F71B8322B0435FFF5F45FA23C9DA7EF095045585E7C93CD33FC6AB7D5EF9A101F65BA3E6C1CB5B276BDF961114A4215CBA21EDF80387F9OBe0G" TargetMode="External"/><Relationship Id="rId9" Type="http://schemas.openxmlformats.org/officeDocument/2006/relationships/hyperlink" Target="consultantplus://offline/ref=4B30752B94F71B8322B0435FFF5F45FA23C9DA7EF097075182EFC93CD33FC6AB7D5EF9A101F65BA3E6C1CB5B276BDF961114A4215CBA21EDF80387F9OBe0G" TargetMode="External"/><Relationship Id="rId14" Type="http://schemas.openxmlformats.org/officeDocument/2006/relationships/hyperlink" Target="consultantplus://offline/ref=4B30752B94F71B8322B0435FFF5F45FA23C9DA7EF095045585E7C93CD33FC6AB7D5EF9A101F65BA3E6C1CB5B276BDF961114A4215CBA21EDF80387F9OBe0G" TargetMode="External"/><Relationship Id="rId22" Type="http://schemas.openxmlformats.org/officeDocument/2006/relationships/hyperlink" Target="consultantplus://offline/ref=4B30752B94F71B8322B0435FFF5F45FA23C9DA7EF095045585E7C93CD33FC6AB7D5EF9A101F65BA3E6C1CB5B2A6BDF961114A4215CBA21EDF80387F9OBe0G" TargetMode="External"/><Relationship Id="rId27" Type="http://schemas.openxmlformats.org/officeDocument/2006/relationships/hyperlink" Target="consultantplus://offline/ref=4B30752B94F71B8322B0435FFF5F45FA23C9DA7EF096015080E3C93CD33FC6AB7D5EF9A101F65BA3E6C1CB5A2A6BDF961114A4215CBA21EDF80387F9OBe0G" TargetMode="External"/><Relationship Id="rId30" Type="http://schemas.openxmlformats.org/officeDocument/2006/relationships/hyperlink" Target="consultantplus://offline/ref=4B30752B94F71B8322B0435FFF5F45FA23C9DA7EF096015080E3C93CD33FC6AB7D5EF9A101F65BA3E6C1CB59226BDF961114A4215CBA21EDF80387F9OBe0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4B30752B94F71B8322B0435FFF5F45FA23C9DA7EF0960F5F85E5C93CD33FC6AB7D5EF9A101F65BA3E6C1CB5B276BDF961114A4215CBA21EDF80387F9OB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Титаева</dc:creator>
  <cp:keywords/>
  <dc:description/>
  <cp:lastModifiedBy>Екатерина Владимировна Титаева</cp:lastModifiedBy>
  <cp:revision>1</cp:revision>
  <dcterms:created xsi:type="dcterms:W3CDTF">2022-08-30T06:30:00Z</dcterms:created>
  <dcterms:modified xsi:type="dcterms:W3CDTF">2022-08-30T06:30:00Z</dcterms:modified>
</cp:coreProperties>
</file>